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
</w:t>
      </w:r>
    </w:p>
    <w:p>
      <w:r>
        <w:t xml:space="preserve">(название суда)
</w:t>
      </w:r>
    </w:p>
    <w:p>
      <w:r>
        <w:t xml:space="preserve">межмуниципальный (районный)
</w:t>
      </w:r>
    </w:p>
    <w:p>
      <w:r>
        <w:t xml:space="preserve">суд г. _______________________
</w:t>
      </w:r>
    </w:p>
    <w:p>
      <w:r>
        <w:t xml:space="preserve">Заявитель:
</w:t>
      </w:r>
    </w:p>
    <w:p>
      <w:r>
        <w:t xml:space="preserve">______________________________
</w:t>
      </w:r>
    </w:p>
    <w:p>
      <w:r>
        <w:t xml:space="preserve">(Ф.И.О.)
</w:t>
      </w:r>
    </w:p>
    <w:p>
      <w:r>
        <w:t xml:space="preserve">Адрес: _______________________
</w:t>
      </w:r>
    </w:p>
    <w:p>
      <w:r>
        <w:t xml:space="preserve">Заинтересованные лица:
</w:t>
      </w:r>
    </w:p>
    <w:p>
      <w:r>
        <w:t xml:space="preserve">______________________________
</w:t>
      </w:r>
    </w:p>
    <w:p>
      <w:r>
        <w:t xml:space="preserve">(Ф.И.О. или наименование
</w:t>
      </w:r>
    </w:p>
    <w:p>
      <w:r>
        <w:t xml:space="preserve">организации, органы ЗАГса,
</w:t>
      </w:r>
    </w:p>
    <w:p>
      <w:r>
        <w:t xml:space="preserve">военкоматы и т.п.)
</w:t>
      </w:r>
    </w:p>
    <w:p>
      <w:r>
        <w:t xml:space="preserve">ЗАЯВЛЕНИЕ
</w:t>
      </w:r>
    </w:p>
    <w:p>
      <w:r>
        <w:t xml:space="preserve">об установлении факта состояния в фактических
</w:t>
      </w:r>
    </w:p>
    <w:p>
      <w:r>
        <w:t xml:space="preserve">брачных отношениях
</w:t>
      </w:r>
    </w:p>
    <w:p>
      <w:r>
        <w:t xml:space="preserve">_________________________________________________________________
</w:t>
      </w:r>
    </w:p>
    <w:p>
      <w:r>
        <w:t xml:space="preserve">(Кто, с кем и в какой период времени состоял в фактических
</w:t>
      </w:r>
    </w:p>
    <w:p>
      <w:r>
        <w:t xml:space="preserve">_____________________________________________________________________.
</w:t>
      </w:r>
    </w:p>
    <w:p>
      <w:r>
        <w:t xml:space="preserve">брачных отношениях)
</w:t>
      </w:r>
    </w:p>
    <w:p>
      <w:r>
        <w:t xml:space="preserve">______________________________________________________________________
</w:t>
      </w:r>
    </w:p>
    <w:p>
      <w:r>
        <w:t xml:space="preserve">(Какие правовые последствия должны наступить в результате
</w:t>
      </w:r>
    </w:p>
    <w:p>
      <w:r>
        <w:t xml:space="preserve">_____________________________________________________________________.
</w:t>
      </w:r>
    </w:p>
    <w:p>
      <w:r>
        <w:t xml:space="preserve">установления фактических брачных отношений)
</w:t>
      </w:r>
    </w:p>
    <w:p>
      <w:r>
        <w:t xml:space="preserve">______________________________________________________________________
</w:t>
      </w:r>
    </w:p>
    <w:p>
      <w:r>
        <w:t xml:space="preserve">(Указать обстоятельства, на которые ссылается заявитель в
</w:t>
      </w:r>
    </w:p>
    <w:p>
      <w:r>
        <w:t xml:space="preserve">_____________________________________________________________________.
</w:t>
      </w:r>
    </w:p>
    <w:p>
      <w:r>
        <w:t xml:space="preserve">обоснование своего требования с приведением доказательств)
</w:t>
      </w:r>
    </w:p>
    <w:p>
      <w:r>
        <w:t xml:space="preserve">______________________________________________________________________
</w:t>
      </w:r>
    </w:p>
    <w:p>
      <w:r>
        <w:t xml:space="preserve">(Указать причины невозможности  получения  заявителем  надлежащих
</w:t>
      </w:r>
    </w:p>
    <w:p>
      <w:r>
        <w:t xml:space="preserve">документов  или  невозможности  восстановления утраченных документов с
</w:t>
      </w:r>
    </w:p>
    <w:p>
      <w:r>
        <w:t xml:space="preserve">приведением  доказательств  (документы,  акты,  письма  делового   или
</w:t>
      </w:r>
    </w:p>
    <w:p>
      <w:r>
        <w:t xml:space="preserve">личного   характера,   содержащие  сведения  о  регистрации  рождения,
</w:t>
      </w:r>
    </w:p>
    <w:p>
      <w:r>
        <w:t xml:space="preserve">усыновления, брака, развода или смерти).
</w:t>
      </w:r>
    </w:p>
    <w:p>
      <w:r>
        <w:t xml:space="preserve">В соответствии со ст.  ст.  245,  246,  п. 3 ст. 247, 248-251 ГПК
</w:t>
      </w:r>
    </w:p>
    <w:p>
      <w:r>
        <w:t xml:space="preserve">РСФСР,
</w:t>
      </w:r>
    </w:p>
    <w:p>
      <w:r>
        <w:t xml:space="preserve">Прошу:
</w:t>
      </w:r>
    </w:p>
    <w:p>
      <w:r>
        <w:t xml:space="preserve">1. Установить факт состояния в фактических брачных  отношениях  с
</w:t>
      </w:r>
    </w:p>
    <w:p>
      <w:r>
        <w:t xml:space="preserve">___________________________.
</w:t>
      </w:r>
    </w:p>
    <w:p>
      <w:r>
        <w:t xml:space="preserve">(Ф.И.О.)
</w:t>
      </w:r>
    </w:p>
    <w:p>
      <w:r>
        <w:t xml:space="preserve">2. В   подтверждение   факта   состояния  в  фактических  брачных
</w:t>
      </w:r>
    </w:p>
    <w:p>
      <w:r>
        <w:t xml:space="preserve">отношениях с ____________________ прошу вызвать и допросить свидетелей
</w:t>
      </w:r>
    </w:p>
    <w:p>
      <w:r>
        <w:t xml:space="preserve">(Ф.И.О.)
</w:t>
      </w:r>
    </w:p>
    <w:p>
      <w:r>
        <w:t xml:space="preserve">_____________________________________________________________________.
</w:t>
      </w:r>
    </w:p>
    <w:p>
      <w:r>
        <w:t xml:space="preserve">(Ф.И.О. и адреса)
</w:t>
      </w:r>
    </w:p>
    <w:p>
      <w:r>
        <w:t xml:space="preserve">Приложения:
</w:t>
      </w:r>
    </w:p>
    <w:p>
      <w:r>
        <w:t xml:space="preserve">1. Копия заявления.
</w:t>
      </w:r>
    </w:p>
    <w:p>
      <w:r>
        <w:t xml:space="preserve">2. Доказательства, подтверждающие факт смерти лица, состоявшего с
</w:t>
      </w:r>
    </w:p>
    <w:p>
      <w:r>
        <w:t xml:space="preserve">заявителем в фактических брачных отношениях (свидетельство  или  копия
</w:t>
      </w:r>
    </w:p>
    <w:p>
      <w:r>
        <w:t xml:space="preserve">свидетельства о смерти, извещение военкомата).
</w:t>
      </w:r>
    </w:p>
    <w:p>
      <w:r>
        <w:t xml:space="preserve">3. Доказательства,  устанавливающие наличие  между  заявителем  и
</w:t>
      </w:r>
    </w:p>
    <w:p>
      <w:r>
        <w:t xml:space="preserve">умершим  (или пропавшим без вести на фронте) лицом фактических брачных
</w:t>
      </w:r>
    </w:p>
    <w:p>
      <w:r>
        <w:t xml:space="preserve">отношений,  возникших до издания Указа  Президиума  Верховного  Совета
</w:t>
      </w:r>
    </w:p>
    <w:p>
      <w:r>
        <w:t xml:space="preserve">СССР  от 8 июля 1944 г.  и продолжавшихся до смерти одного из супругов
</w:t>
      </w:r>
    </w:p>
    <w:p>
      <w:r>
        <w:t xml:space="preserve">(совместное их проживание,  ведение общего хозяйства и т.п.) - справки
</w:t>
      </w:r>
    </w:p>
    <w:p>
      <w:r>
        <w:t xml:space="preserve">местной   администрации,  жилищных  органов,  советов  самоуправления,
</w:t>
      </w:r>
    </w:p>
    <w:p>
      <w:r>
        <w:t xml:space="preserve">уличных комитетов,  свидетельства или копии свидетельства  о  рождении
</w:t>
      </w:r>
    </w:p>
    <w:p>
      <w:r>
        <w:t xml:space="preserve">детей,  справки военных учреждений,  аттестаты,  выписки из личных дел
</w:t>
      </w:r>
    </w:p>
    <w:p>
      <w:r>
        <w:t xml:space="preserve">военнослужащих, письма делового или личного характера и т.п.
</w:t>
      </w:r>
    </w:p>
    <w:p>
      <w:r>
        <w:t xml:space="preserve">4. Марка (квитанция) об уплате госпошлины.
</w:t>
      </w:r>
    </w:p>
    <w:p>
      <w:r>
        <w:t xml:space="preserve">"___"_________ 199_ г.                                 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Установление факта состояния  в  фактических  брачных  отношениях
</w:t>
      </w:r>
    </w:p>
    <w:p>
      <w:r>
        <w:t xml:space="preserve">может  иметь  место,  если  эти  отношения  возникли  до издания Указа
</w:t>
      </w:r>
    </w:p>
    <w:p>
      <w:r>
        <w:t xml:space="preserve">Президиума Верховного Совета СССР от 8 июля 1944 г.  и существовали до
</w:t>
      </w:r>
    </w:p>
    <w:p>
      <w:r>
        <w:t xml:space="preserve">смерти  (или пропажи без вести на фронте) одного из лиц,  состоявших в
</w:t>
      </w:r>
    </w:p>
    <w:p>
      <w:r>
        <w:t xml:space="preserve">таких отношениях.
</w:t>
      </w:r>
    </w:p>
    <w:p>
      <w:r>
        <w:t xml:space="preserve">Суд не  вправе  рассматривать  заявления  об  установлении  факта
</w:t>
      </w:r>
    </w:p>
    <w:p>
      <w:r>
        <w:t xml:space="preserve">нахождения в фактических брачных отношениях,  возникших после  8  июля
</w:t>
      </w:r>
    </w:p>
    <w:p>
      <w:r>
        <w:t xml:space="preserve">1944 г.
</w:t>
      </w:r>
    </w:p>
    <w:p>
      <w:r>
        <w:t xml:space="preserve">Статья 246 ГПК РСФСР
</w:t>
      </w:r>
    </w:p>
    <w:p>
      <w:r>
        <w:t xml:space="preserve">"Порядок рассмотрения дел особого производства"
</w:t>
      </w:r>
    </w:p>
    <w:p>
      <w:r>
        <w:t xml:space="preserve">Часть 3:   Если   при   рассмотрении   дела   в  порядке  особого
</w:t>
      </w:r>
    </w:p>
    <w:p>
      <w:r>
        <w:t xml:space="preserve">производства возникает  спор  о  праве,  подведомственный  судам,  суд
</w:t>
      </w:r>
    </w:p>
    <w:p>
      <w:r>
        <w:t xml:space="preserve">оставляет  заявление  без  рассмотрения  и разъясняет заинтересованным
</w:t>
      </w:r>
    </w:p>
    <w:p>
      <w:r>
        <w:t xml:space="preserve">лицам, что они вправе предъявить иск на общих основаниях.
</w:t>
      </w:r>
    </w:p>
    <w:p>
      <w:r>
        <w:t xml:space="preserve">Статья 248 ГПК РСФСР
</w:t>
      </w:r>
    </w:p>
    <w:p>
      <w:r>
        <w:t xml:space="preserve">"Условия,   необходимые  для   установления    фактов,   имеющих
</w:t>
      </w:r>
    </w:p>
    <w:p>
      <w:r>
        <w:t xml:space="preserve">юридическое значение"
</w:t>
      </w:r>
    </w:p>
    <w:p>
      <w:r>
        <w:t xml:space="preserve">Суд устанавливает факты,  имеющие юридическое значение,  лишь при
</w:t>
      </w:r>
    </w:p>
    <w:p>
      <w:r>
        <w:t xml:space="preserve">невозможности  получения  заявителем   в   ином   порядке   надлежащих
</w:t>
      </w:r>
    </w:p>
    <w:p>
      <w:r>
        <w:t xml:space="preserve">документов,   удостоверяющих   эти   факты,   либо  при  невозможности
</w:t>
      </w:r>
    </w:p>
    <w:p>
      <w:r>
        <w:t xml:space="preserve">восстановления утраченных документов.
</w:t>
      </w:r>
    </w:p>
    <w:p>
      <w:r>
        <w:t xml:space="preserve">Статья 249 ГПК РСФСР
</w:t>
      </w:r>
    </w:p>
    <w:p>
      <w:r>
        <w:t xml:space="preserve">"Подача заявления"
</w:t>
      </w:r>
    </w:p>
    <w:p>
      <w:r>
        <w:t xml:space="preserve">Заявления по делам об установлении  фактов,  имеющих  юридическое
</w:t>
      </w:r>
    </w:p>
    <w:p>
      <w:r>
        <w:t xml:space="preserve">значение,  подаются в суд по месту жительства заявителя за исключением
</w:t>
      </w:r>
    </w:p>
    <w:p>
      <w:r>
        <w:t xml:space="preserve">заявления  об  установлении  факта   владения   строением   на   праве
</w:t>
      </w:r>
    </w:p>
    <w:p>
      <w:r>
        <w:t xml:space="preserve">собственности, которое подается в суд по месту нахождения строения.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2023-10-10T09:38:36.617Z</dcterms:created>
  <dcterms:modified xsi:type="dcterms:W3CDTF">2023-10-10T09:38:36.617Z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